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8C" w:rsidRPr="002224F4" w:rsidRDefault="00BE2A8C" w:rsidP="00844A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24F4">
        <w:rPr>
          <w:rFonts w:ascii="Times New Roman" w:hAnsi="Times New Roman" w:cs="Times New Roman"/>
          <w:b/>
          <w:sz w:val="36"/>
          <w:szCs w:val="36"/>
        </w:rPr>
        <w:t>Lesson Plan</w:t>
      </w:r>
    </w:p>
    <w:p w:rsidR="00844A54" w:rsidRPr="002224F4" w:rsidRDefault="00844A54" w:rsidP="00844A54">
      <w:pPr>
        <w:pStyle w:val="BodyText"/>
        <w:tabs>
          <w:tab w:val="left" w:pos="1761"/>
          <w:tab w:val="left" w:pos="2226"/>
        </w:tabs>
        <w:ind w:left="350"/>
        <w:contextualSpacing/>
        <w:rPr>
          <w:sz w:val="24"/>
          <w:szCs w:val="24"/>
        </w:rPr>
      </w:pPr>
      <w:r w:rsidRPr="002224F4">
        <w:rPr>
          <w:sz w:val="24"/>
          <w:szCs w:val="24"/>
        </w:rPr>
        <w:t>Name</w:t>
      </w:r>
      <w:r w:rsidRPr="002224F4">
        <w:rPr>
          <w:sz w:val="24"/>
          <w:szCs w:val="24"/>
        </w:rPr>
        <w:tab/>
        <w:t xml:space="preserve">   :</w:t>
      </w:r>
      <w:r w:rsidRPr="002224F4">
        <w:rPr>
          <w:sz w:val="24"/>
          <w:szCs w:val="24"/>
        </w:rPr>
        <w:tab/>
        <w:t>Ms.</w:t>
      </w:r>
      <w:r w:rsidRPr="002224F4">
        <w:rPr>
          <w:spacing w:val="-1"/>
          <w:sz w:val="24"/>
          <w:szCs w:val="24"/>
        </w:rPr>
        <w:t xml:space="preserve"> </w:t>
      </w:r>
      <w:proofErr w:type="spellStart"/>
      <w:r w:rsidR="002224F4" w:rsidRPr="002224F4">
        <w:rPr>
          <w:sz w:val="24"/>
          <w:szCs w:val="24"/>
        </w:rPr>
        <w:t>Ankita</w:t>
      </w:r>
      <w:proofErr w:type="spellEnd"/>
    </w:p>
    <w:p w:rsidR="00844A54" w:rsidRPr="002224F4" w:rsidRDefault="00844A54" w:rsidP="00844A54">
      <w:pPr>
        <w:pStyle w:val="BodyText"/>
        <w:tabs>
          <w:tab w:val="left" w:pos="1761"/>
          <w:tab w:val="left" w:pos="2226"/>
        </w:tabs>
        <w:spacing w:before="1"/>
        <w:contextualSpacing/>
        <w:rPr>
          <w:sz w:val="24"/>
          <w:szCs w:val="24"/>
        </w:rPr>
      </w:pPr>
      <w:r w:rsidRPr="002224F4">
        <w:rPr>
          <w:bCs w:val="0"/>
          <w:sz w:val="24"/>
          <w:szCs w:val="24"/>
        </w:rPr>
        <w:t xml:space="preserve">       </w:t>
      </w:r>
      <w:r w:rsidRPr="002224F4">
        <w:rPr>
          <w:sz w:val="24"/>
          <w:szCs w:val="24"/>
        </w:rPr>
        <w:t>Discipline</w:t>
      </w:r>
      <w:r w:rsidRPr="002224F4">
        <w:rPr>
          <w:sz w:val="24"/>
          <w:szCs w:val="24"/>
        </w:rPr>
        <w:tab/>
        <w:t xml:space="preserve">   :</w:t>
      </w:r>
      <w:r w:rsidRPr="002224F4">
        <w:rPr>
          <w:sz w:val="24"/>
          <w:szCs w:val="24"/>
        </w:rPr>
        <w:tab/>
      </w:r>
      <w:r w:rsidR="0042780E" w:rsidRPr="002224F4">
        <w:rPr>
          <w:sz w:val="24"/>
          <w:szCs w:val="24"/>
        </w:rPr>
        <w:t>Mech</w:t>
      </w:r>
      <w:r w:rsidR="002224F4" w:rsidRPr="002224F4">
        <w:rPr>
          <w:sz w:val="24"/>
          <w:szCs w:val="24"/>
        </w:rPr>
        <w:t>.</w:t>
      </w:r>
      <w:r w:rsidRPr="002224F4">
        <w:rPr>
          <w:spacing w:val="-3"/>
          <w:sz w:val="24"/>
          <w:szCs w:val="24"/>
        </w:rPr>
        <w:t xml:space="preserve"> </w:t>
      </w:r>
      <w:proofErr w:type="spellStart"/>
      <w:r w:rsidRPr="002224F4">
        <w:rPr>
          <w:sz w:val="24"/>
          <w:szCs w:val="24"/>
        </w:rPr>
        <w:t>Engg</w:t>
      </w:r>
      <w:proofErr w:type="spellEnd"/>
      <w:r w:rsidRPr="002224F4">
        <w:rPr>
          <w:sz w:val="24"/>
          <w:szCs w:val="24"/>
        </w:rPr>
        <w:t>.</w:t>
      </w:r>
      <w:r w:rsidRPr="002224F4">
        <w:rPr>
          <w:spacing w:val="-2"/>
          <w:sz w:val="24"/>
          <w:szCs w:val="24"/>
        </w:rPr>
        <w:t xml:space="preserve"> </w:t>
      </w:r>
      <w:r w:rsidRPr="002224F4">
        <w:rPr>
          <w:sz w:val="24"/>
          <w:szCs w:val="24"/>
        </w:rPr>
        <w:t>,</w:t>
      </w:r>
      <w:r w:rsidR="0042780E" w:rsidRPr="002224F4">
        <w:rPr>
          <w:sz w:val="24"/>
          <w:szCs w:val="24"/>
        </w:rPr>
        <w:t xml:space="preserve"> Auto</w:t>
      </w:r>
      <w:r w:rsidR="002224F4" w:rsidRPr="002224F4">
        <w:rPr>
          <w:sz w:val="24"/>
          <w:szCs w:val="24"/>
        </w:rPr>
        <w:t>.</w:t>
      </w:r>
      <w:r w:rsidR="0042780E" w:rsidRPr="002224F4">
        <w:rPr>
          <w:sz w:val="24"/>
          <w:szCs w:val="24"/>
        </w:rPr>
        <w:t xml:space="preserve"> </w:t>
      </w:r>
      <w:proofErr w:type="spellStart"/>
      <w:proofErr w:type="gramStart"/>
      <w:r w:rsidR="0042780E" w:rsidRPr="002224F4">
        <w:rPr>
          <w:sz w:val="24"/>
          <w:szCs w:val="24"/>
        </w:rPr>
        <w:t>Engg</w:t>
      </w:r>
      <w:proofErr w:type="spellEnd"/>
      <w:r w:rsidR="0042780E" w:rsidRPr="002224F4">
        <w:rPr>
          <w:sz w:val="24"/>
          <w:szCs w:val="24"/>
        </w:rPr>
        <w:t>.</w:t>
      </w:r>
      <w:proofErr w:type="gramEnd"/>
      <w:r w:rsidR="0042780E" w:rsidRPr="002224F4">
        <w:rPr>
          <w:sz w:val="24"/>
          <w:szCs w:val="24"/>
        </w:rPr>
        <w:t xml:space="preserve"> </w:t>
      </w:r>
    </w:p>
    <w:p w:rsidR="00844A54" w:rsidRPr="002224F4" w:rsidRDefault="00844A54" w:rsidP="00844A54">
      <w:pPr>
        <w:pStyle w:val="BodyText"/>
        <w:tabs>
          <w:tab w:val="left" w:pos="1761"/>
          <w:tab w:val="left" w:pos="2276"/>
        </w:tabs>
        <w:contextualSpacing/>
        <w:rPr>
          <w:sz w:val="24"/>
          <w:szCs w:val="24"/>
        </w:rPr>
      </w:pPr>
      <w:r w:rsidRPr="002224F4">
        <w:rPr>
          <w:bCs w:val="0"/>
          <w:sz w:val="24"/>
          <w:szCs w:val="24"/>
        </w:rPr>
        <w:t xml:space="preserve">        </w:t>
      </w:r>
      <w:r w:rsidRPr="002224F4">
        <w:rPr>
          <w:sz w:val="24"/>
          <w:szCs w:val="24"/>
        </w:rPr>
        <w:t>Year</w:t>
      </w:r>
      <w:r w:rsidRPr="002224F4">
        <w:rPr>
          <w:sz w:val="24"/>
          <w:szCs w:val="24"/>
        </w:rPr>
        <w:tab/>
        <w:t xml:space="preserve">   :</w:t>
      </w:r>
      <w:r w:rsidRPr="002224F4">
        <w:rPr>
          <w:sz w:val="24"/>
          <w:szCs w:val="24"/>
        </w:rPr>
        <w:tab/>
        <w:t>1</w:t>
      </w:r>
      <w:r w:rsidRPr="002224F4">
        <w:rPr>
          <w:sz w:val="24"/>
          <w:szCs w:val="24"/>
          <w:vertAlign w:val="superscript"/>
        </w:rPr>
        <w:t>st</w:t>
      </w:r>
      <w:r w:rsidRPr="002224F4">
        <w:rPr>
          <w:spacing w:val="2"/>
          <w:sz w:val="24"/>
          <w:szCs w:val="24"/>
        </w:rPr>
        <w:t xml:space="preserve"> </w:t>
      </w:r>
      <w:r w:rsidRPr="002224F4">
        <w:rPr>
          <w:sz w:val="24"/>
          <w:szCs w:val="24"/>
        </w:rPr>
        <w:t>semester</w:t>
      </w:r>
    </w:p>
    <w:p w:rsidR="00844A54" w:rsidRPr="002224F4" w:rsidRDefault="00844A54" w:rsidP="00844A54">
      <w:pPr>
        <w:pStyle w:val="BodyText"/>
        <w:tabs>
          <w:tab w:val="left" w:pos="1761"/>
          <w:tab w:val="left" w:pos="2276"/>
        </w:tabs>
        <w:ind w:left="320"/>
        <w:contextualSpacing/>
        <w:rPr>
          <w:sz w:val="24"/>
          <w:szCs w:val="24"/>
        </w:rPr>
      </w:pPr>
      <w:r w:rsidRPr="002224F4">
        <w:rPr>
          <w:sz w:val="24"/>
          <w:szCs w:val="24"/>
        </w:rPr>
        <w:t>Session              :</w:t>
      </w:r>
      <w:r w:rsidRPr="002224F4">
        <w:rPr>
          <w:sz w:val="24"/>
          <w:szCs w:val="24"/>
        </w:rPr>
        <w:tab/>
        <w:t>2023-2024</w:t>
      </w:r>
    </w:p>
    <w:p w:rsidR="00844A54" w:rsidRPr="002224F4" w:rsidRDefault="00844A54" w:rsidP="00844A54">
      <w:pPr>
        <w:pStyle w:val="BodyText"/>
        <w:tabs>
          <w:tab w:val="left" w:pos="1761"/>
          <w:tab w:val="left" w:pos="2276"/>
        </w:tabs>
        <w:spacing w:before="1"/>
        <w:contextualSpacing/>
        <w:rPr>
          <w:sz w:val="24"/>
          <w:szCs w:val="24"/>
        </w:rPr>
      </w:pPr>
      <w:r w:rsidRPr="002224F4">
        <w:rPr>
          <w:bCs w:val="0"/>
          <w:sz w:val="24"/>
          <w:szCs w:val="24"/>
        </w:rPr>
        <w:t xml:space="preserve">       </w:t>
      </w:r>
      <w:r w:rsidRPr="002224F4">
        <w:rPr>
          <w:sz w:val="24"/>
          <w:szCs w:val="24"/>
        </w:rPr>
        <w:t>Subject</w:t>
      </w:r>
      <w:r w:rsidRPr="002224F4">
        <w:rPr>
          <w:spacing w:val="21"/>
          <w:sz w:val="24"/>
          <w:szCs w:val="24"/>
        </w:rPr>
        <w:t xml:space="preserve"> </w:t>
      </w:r>
      <w:r w:rsidRPr="002224F4">
        <w:rPr>
          <w:sz w:val="24"/>
          <w:szCs w:val="24"/>
        </w:rPr>
        <w:tab/>
        <w:t xml:space="preserve">  :</w:t>
      </w:r>
      <w:r w:rsidRPr="002224F4">
        <w:rPr>
          <w:sz w:val="24"/>
          <w:szCs w:val="24"/>
        </w:rPr>
        <w:tab/>
        <w:t>ES &amp;DM</w:t>
      </w:r>
    </w:p>
    <w:p w:rsidR="00844A54" w:rsidRPr="002224F4" w:rsidRDefault="00844A54" w:rsidP="00844A54">
      <w:pPr>
        <w:pStyle w:val="BodyText"/>
        <w:tabs>
          <w:tab w:val="left" w:pos="1761"/>
          <w:tab w:val="right" w:pos="2876"/>
        </w:tabs>
        <w:spacing w:before="200"/>
        <w:ind w:left="325"/>
        <w:contextualSpacing/>
        <w:rPr>
          <w:sz w:val="24"/>
          <w:szCs w:val="24"/>
        </w:rPr>
      </w:pPr>
      <w:r w:rsidRPr="002224F4">
        <w:rPr>
          <w:sz w:val="24"/>
          <w:szCs w:val="24"/>
        </w:rPr>
        <w:t>Code</w:t>
      </w:r>
      <w:r w:rsidRPr="002224F4">
        <w:rPr>
          <w:sz w:val="24"/>
          <w:szCs w:val="24"/>
        </w:rPr>
        <w:tab/>
        <w:t xml:space="preserve">  :</w:t>
      </w:r>
      <w:r w:rsidRPr="002224F4">
        <w:rPr>
          <w:sz w:val="24"/>
          <w:szCs w:val="24"/>
        </w:rPr>
        <w:tab/>
      </w:r>
      <w:r w:rsidR="002224F4" w:rsidRPr="002224F4">
        <w:rPr>
          <w:sz w:val="24"/>
          <w:szCs w:val="24"/>
        </w:rPr>
        <w:t xml:space="preserve">     </w:t>
      </w:r>
      <w:r w:rsidRPr="002224F4">
        <w:rPr>
          <w:sz w:val="24"/>
          <w:szCs w:val="24"/>
        </w:rPr>
        <w:t>220016</w:t>
      </w:r>
    </w:p>
    <w:p w:rsidR="00844A54" w:rsidRPr="002224F4" w:rsidRDefault="00844A54" w:rsidP="00844A54">
      <w:pPr>
        <w:tabs>
          <w:tab w:val="left" w:pos="154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24F4">
        <w:rPr>
          <w:rFonts w:ascii="Times New Roman" w:hAnsi="Times New Roman" w:cs="Times New Roman"/>
          <w:b/>
          <w:sz w:val="24"/>
          <w:szCs w:val="24"/>
        </w:rPr>
        <w:t xml:space="preserve">      Teaching</w:t>
      </w:r>
      <w:r w:rsidRPr="002224F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2780E" w:rsidRPr="002224F4">
        <w:rPr>
          <w:rFonts w:ascii="Times New Roman" w:hAnsi="Times New Roman" w:cs="Times New Roman"/>
          <w:b/>
          <w:sz w:val="24"/>
          <w:szCs w:val="24"/>
        </w:rPr>
        <w:t>Load:</w:t>
      </w:r>
      <w:r w:rsidRPr="002224F4">
        <w:rPr>
          <w:rFonts w:ascii="Times New Roman" w:hAnsi="Times New Roman" w:cs="Times New Roman"/>
          <w:b/>
          <w:spacing w:val="49"/>
          <w:sz w:val="24"/>
          <w:szCs w:val="24"/>
        </w:rPr>
        <w:t xml:space="preserve">  </w:t>
      </w:r>
      <w:r w:rsidR="002224F4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2224F4">
        <w:rPr>
          <w:rFonts w:ascii="Times New Roman" w:hAnsi="Times New Roman" w:cs="Times New Roman"/>
          <w:b/>
          <w:sz w:val="24"/>
          <w:szCs w:val="24"/>
        </w:rPr>
        <w:t>2</w:t>
      </w:r>
      <w:r w:rsidR="00222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4F4">
        <w:rPr>
          <w:rFonts w:ascii="Times New Roman" w:hAnsi="Times New Roman" w:cs="Times New Roman"/>
          <w:b/>
          <w:sz w:val="24"/>
          <w:szCs w:val="24"/>
        </w:rPr>
        <w:t>Lectures</w:t>
      </w:r>
      <w:r w:rsidRPr="002224F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224F4">
        <w:rPr>
          <w:rFonts w:ascii="Times New Roman" w:hAnsi="Times New Roman" w:cs="Times New Roman"/>
          <w:b/>
          <w:sz w:val="24"/>
          <w:szCs w:val="24"/>
        </w:rPr>
        <w:t>per week</w:t>
      </w:r>
    </w:p>
    <w:p w:rsidR="00844A54" w:rsidRPr="002224F4" w:rsidRDefault="00844A54" w:rsidP="00844A5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342" w:type="dxa"/>
        <w:tblLook w:val="04A0"/>
      </w:tblPr>
      <w:tblGrid>
        <w:gridCol w:w="995"/>
        <w:gridCol w:w="1530"/>
        <w:gridCol w:w="8365"/>
      </w:tblGrid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895" w:type="dxa"/>
            <w:gridSpan w:val="2"/>
            <w:vAlign w:val="center"/>
          </w:tcPr>
          <w:p w:rsidR="00BE2A8C" w:rsidRPr="002224F4" w:rsidRDefault="00BE2A8C" w:rsidP="0062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</w:tr>
      <w:tr w:rsidR="00BE2A8C" w:rsidRPr="002224F4" w:rsidTr="000610CC">
        <w:trPr>
          <w:trHeight w:val="809"/>
        </w:trPr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8365" w:type="dxa"/>
            <w:vAlign w:val="center"/>
          </w:tcPr>
          <w:p w:rsidR="00BE2A8C" w:rsidRPr="002224F4" w:rsidRDefault="00BE2A8C" w:rsidP="0014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Unit1:- Introduction     </w:t>
            </w: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Basics of  Ecology , Eco system Concept and sustainable development</w:t>
            </w:r>
          </w:p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Sources ,advantages ,disadvantages of renewable and non-renewable energy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Rain Water Harvesting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Deforestation – its effects and control measures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Unit2:- Air and Noise Pollution      </w:t>
            </w: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Air Pollution: Source of Air Pollution</w:t>
            </w: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Effect of Air Pollution on Human Health, Economy, Air Pollution control Methods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Noise Pollution: Sources of Noise Pollution, unit of noise ,Effect of Noise Pollution, Acceptable Noise Level, different Methods of minimizing Noise Pollution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Revision of Above topics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Unit3:- Water and Soil Pollution</w:t>
            </w: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    Water Pollution: Impurities in water, Cause of water Pollution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Sources of water Pollution. Effect of water pollution on human health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Concept of DO ,BOD, COD 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Prevention of water Pollution- water treatment processes 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Sewage treatment ,Water quality standard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Soil Pollution: Sources of soil Pollution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Effect and control of soil pollution 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Type of solid waste- House hold, Industrial, Agricultural, Bio-Medical, Disposal of Solid waste.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Solid waste management E-waste ,E-waste management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Unit4:-  Impact of Energy Usage on Environment</w:t>
            </w: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    Global Warming ,Green House Effect , Depletion of Ozone Layer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  <w:vAlign w:val="center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Tests(Tentative)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  <w:vAlign w:val="center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Tests(Tentative)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Acid Rain .Eco Friendly Material, Recycling of Material, Concept of Green Building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Concept of Carbon credit and Carbon Foot Print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XIII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Unit5:-  Disaster Management</w:t>
            </w: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 Different type of Disaster ,Natural Disasters such as Flood ,Cyclone ,Earth Quake and Landslides etc.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Manmade Disasters such as Fire, Industrial Pollution, Nuclear Disasters, biological Disasters.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Accidents(Air , Sea Rain and Road) , Structural Failures (Building and Bridges) , War and Terrorism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B   Disaster Preparedness       Disaster Preparedness plan :    Prediction ,</w:t>
            </w:r>
            <w:r w:rsidR="00932187"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Early warnings and safety measures of Disaster Psychological Response and Management (Trauma, Stress, </w:t>
            </w:r>
            <w:proofErr w:type="spellStart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Rumour</w:t>
            </w:r>
            <w:proofErr w:type="spellEnd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and Panic)</w:t>
            </w:r>
          </w:p>
        </w:tc>
      </w:tr>
      <w:tr w:rsidR="00BE2A8C" w:rsidRPr="002224F4" w:rsidTr="000610CC">
        <w:tc>
          <w:tcPr>
            <w:tcW w:w="995" w:type="dxa"/>
            <w:vMerge w:val="restart"/>
            <w:vAlign w:val="center"/>
          </w:tcPr>
          <w:p w:rsidR="00BE2A8C" w:rsidRPr="002224F4" w:rsidRDefault="00BE2A8C" w:rsidP="00BE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BE2A8C" w:rsidRPr="002224F4" w:rsidTr="000610CC">
        <w:tc>
          <w:tcPr>
            <w:tcW w:w="995" w:type="dxa"/>
            <w:vMerge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2A8C" w:rsidRPr="002224F4" w:rsidRDefault="00BE2A8C" w:rsidP="0006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BE2A8C" w:rsidRPr="002224F4" w:rsidRDefault="00BE2A8C" w:rsidP="000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224F4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</w:tbl>
    <w:p w:rsidR="007D1C69" w:rsidRPr="002224F4" w:rsidRDefault="007D1C69">
      <w:pPr>
        <w:rPr>
          <w:rFonts w:ascii="Times New Roman" w:hAnsi="Times New Roman" w:cs="Times New Roman"/>
          <w:sz w:val="24"/>
          <w:szCs w:val="24"/>
        </w:rPr>
      </w:pPr>
    </w:p>
    <w:sectPr w:rsidR="007D1C69" w:rsidRPr="002224F4" w:rsidSect="007D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E2A8C"/>
    <w:rsid w:val="0013194A"/>
    <w:rsid w:val="00142870"/>
    <w:rsid w:val="002224F4"/>
    <w:rsid w:val="002D6CD5"/>
    <w:rsid w:val="0042780E"/>
    <w:rsid w:val="005D7819"/>
    <w:rsid w:val="00622225"/>
    <w:rsid w:val="00714719"/>
    <w:rsid w:val="007D1C69"/>
    <w:rsid w:val="00826A3F"/>
    <w:rsid w:val="00844A54"/>
    <w:rsid w:val="00932187"/>
    <w:rsid w:val="00BA7C3B"/>
    <w:rsid w:val="00BE2A8C"/>
    <w:rsid w:val="00C9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44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44A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2023-09-13T10:18:00Z</dcterms:created>
  <dcterms:modified xsi:type="dcterms:W3CDTF">2023-09-13T10:18:00Z</dcterms:modified>
</cp:coreProperties>
</file>